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4CEB1F5A" w:rsidR="003503C6" w:rsidRPr="006810CB" w:rsidRDefault="00EB1FDD" w:rsidP="00654142">
      <w:pPr>
        <w:tabs>
          <w:tab w:val="decimal" w:pos="9638"/>
        </w:tabs>
        <w:spacing w:after="240"/>
        <w:jc w:val="center"/>
        <w:rPr>
          <w:b/>
          <w:color w:val="000000" w:themeColor="text1"/>
          <w:sz w:val="24"/>
          <w:szCs w:val="24"/>
          <w:lang w:val="lt-LT"/>
        </w:rPr>
      </w:pPr>
      <w:r>
        <w:rPr>
          <w:b/>
          <w:color w:val="000000" w:themeColor="text1"/>
          <w:sz w:val="24"/>
          <w:szCs w:val="24"/>
          <w:lang w:val="lt-LT"/>
        </w:rPr>
        <w:t>MĖSOS PRODUKTŲ</w:t>
      </w:r>
      <w:r w:rsidR="00467908" w:rsidRPr="006810CB">
        <w:rPr>
          <w:b/>
          <w:color w:val="000000" w:themeColor="text1"/>
          <w:sz w:val="24"/>
          <w:szCs w:val="24"/>
          <w:lang w:val="lt-LT"/>
        </w:rPr>
        <w:t xml:space="preserve"> </w:t>
      </w:r>
      <w:r w:rsidR="003503C6" w:rsidRPr="006810CB">
        <w:rPr>
          <w:b/>
          <w:color w:val="000000" w:themeColor="text1"/>
          <w:sz w:val="24"/>
          <w:szCs w:val="24"/>
          <w:lang w:val="lt-LT"/>
        </w:rPr>
        <w:t>PIRKIMO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54EA6A16"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vykdo</w:t>
      </w:r>
      <w:r w:rsidR="00D27D18">
        <w:rPr>
          <w:color w:val="000000" w:themeColor="text1"/>
          <w:sz w:val="24"/>
          <w:szCs w:val="24"/>
          <w:lang w:val="lt-LT"/>
        </w:rPr>
        <w:t xml:space="preserve"> </w:t>
      </w:r>
      <w:r w:rsidR="00EB1FDD">
        <w:rPr>
          <w:color w:val="000000" w:themeColor="text1"/>
          <w:sz w:val="24"/>
          <w:szCs w:val="24"/>
          <w:lang w:val="lt-LT"/>
        </w:rPr>
        <w:t>mėsos produktų</w:t>
      </w:r>
      <w:r w:rsidR="00C629C6" w:rsidRPr="006810CB">
        <w:rPr>
          <w:color w:val="000000" w:themeColor="text1"/>
          <w:sz w:val="24"/>
          <w:szCs w:val="24"/>
          <w:lang w:val="lt-LT"/>
        </w:rPr>
        <w:t xml:space="preserve">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425139A1" w:rsidR="00CE1B39" w:rsidRPr="005E0062"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EB1FDD">
        <w:rPr>
          <w:noProof/>
          <w:sz w:val="24"/>
          <w:szCs w:val="24"/>
          <w:lang w:val="lt-LT"/>
        </w:rPr>
        <w:t>mėsos produktai</w:t>
      </w:r>
      <w:r w:rsidR="0030424F" w:rsidRPr="005E0062">
        <w:rPr>
          <w:noProof/>
          <w:sz w:val="24"/>
          <w:szCs w:val="24"/>
          <w:lang w:val="lt-LT"/>
        </w:rPr>
        <w:t xml:space="preserve"> (toliau – Prekės)</w:t>
      </w:r>
      <w:r w:rsidR="0056502F" w:rsidRPr="005E0062">
        <w:rPr>
          <w:noProof/>
          <w:sz w:val="24"/>
          <w:szCs w:val="24"/>
          <w:lang w:val="lt-LT"/>
        </w:rPr>
        <w:t xml:space="preserve">. </w:t>
      </w:r>
      <w:r w:rsidR="00D27D18" w:rsidRPr="005E0062">
        <w:rPr>
          <w:noProof/>
          <w:sz w:val="24"/>
          <w:szCs w:val="24"/>
          <w:lang w:val="lt-LT"/>
        </w:rPr>
        <w:t>Prek</w:t>
      </w:r>
      <w:r w:rsidR="00DC7983">
        <w:rPr>
          <w:noProof/>
          <w:sz w:val="24"/>
          <w:szCs w:val="24"/>
          <w:lang w:val="lt-LT"/>
        </w:rPr>
        <w:t>ių sąrašas, kiekiai ir</w:t>
      </w:r>
      <w:r w:rsidR="00D27D18" w:rsidRPr="005E0062">
        <w:rPr>
          <w:noProof/>
          <w:sz w:val="24"/>
          <w:szCs w:val="24"/>
          <w:lang w:val="lt-LT"/>
        </w:rPr>
        <w:t xml:space="preserve"> aprašyma</w:t>
      </w:r>
      <w:r w:rsidR="00DC7983">
        <w:rPr>
          <w:noProof/>
          <w:sz w:val="24"/>
          <w:szCs w:val="24"/>
          <w:lang w:val="lt-LT"/>
        </w:rPr>
        <w:t>i</w:t>
      </w:r>
      <w:r w:rsidR="00D27D18" w:rsidRPr="005E0062">
        <w:rPr>
          <w:noProof/>
          <w:sz w:val="24"/>
          <w:szCs w:val="24"/>
          <w:lang w:val="lt-LT"/>
        </w:rPr>
        <w:t xml:space="preserve"> pateikt</w:t>
      </w:r>
      <w:r w:rsidR="00DC7983">
        <w:rPr>
          <w:noProof/>
          <w:sz w:val="24"/>
          <w:szCs w:val="24"/>
          <w:lang w:val="lt-LT"/>
        </w:rPr>
        <w:t xml:space="preserve">i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2A44B937" w14:textId="5A5BE5CD" w:rsidR="00BA79E4" w:rsidRPr="00043B1A" w:rsidRDefault="001646FC"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Pirkimo objekto kodas pagal BVPŽ –</w:t>
      </w:r>
      <w:r w:rsidR="00726EC5" w:rsidRPr="00043B1A">
        <w:rPr>
          <w:noProof/>
          <w:sz w:val="24"/>
          <w:szCs w:val="24"/>
          <w:lang w:val="lt-LT"/>
        </w:rPr>
        <w:t xml:space="preserve"> </w:t>
      </w:r>
      <w:r w:rsidR="00EB1FDD">
        <w:rPr>
          <w:sz w:val="24"/>
          <w:szCs w:val="24"/>
        </w:rPr>
        <w:t>15</w:t>
      </w:r>
      <w:r w:rsidR="00EB1FDD" w:rsidRPr="00EB1FDD">
        <w:rPr>
          <w:sz w:val="24"/>
          <w:szCs w:val="24"/>
        </w:rPr>
        <w:t xml:space="preserve">000000-8 </w:t>
      </w:r>
      <w:r w:rsidR="00EB1FDD" w:rsidRPr="00EB1FDD">
        <w:rPr>
          <w:sz w:val="24"/>
          <w:szCs w:val="24"/>
          <w:lang w:val="lt-LT"/>
        </w:rPr>
        <w:t>Maistas, gėrimai, tabakas ir susiję produktai.</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lastRenderedPageBreak/>
        <w:t xml:space="preserve">Pirkimas </w:t>
      </w:r>
      <w:r w:rsidR="00005A85" w:rsidRPr="006810CB">
        <w:rPr>
          <w:noProof/>
          <w:sz w:val="24"/>
          <w:szCs w:val="24"/>
          <w:lang w:val="lt-LT"/>
        </w:rPr>
        <w:t>į dalis neskirstomas. Pasiūlymas turi būti pateiktas visai pirkimo apimčiai.</w:t>
      </w:r>
    </w:p>
    <w:p w14:paraId="71CC94CD" w14:textId="1414FE19" w:rsidR="004533F0" w:rsidRPr="004533F0" w:rsidRDefault="00686EB1"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Prek</w:t>
      </w:r>
      <w:r w:rsidR="00726EC5" w:rsidRPr="006810CB">
        <w:rPr>
          <w:noProof/>
          <w:sz w:val="24"/>
          <w:szCs w:val="24"/>
          <w:lang w:val="lt-LT"/>
        </w:rPr>
        <w:t xml:space="preserve">ės </w:t>
      </w:r>
      <w:r w:rsidR="00A36C0D" w:rsidRPr="006810CB">
        <w:rPr>
          <w:noProof/>
          <w:sz w:val="24"/>
          <w:szCs w:val="24"/>
          <w:lang w:val="lt-LT"/>
        </w:rPr>
        <w:t xml:space="preserve">turi būti </w:t>
      </w:r>
      <w:r w:rsidR="00EB1FDD">
        <w:rPr>
          <w:noProof/>
          <w:sz w:val="24"/>
          <w:szCs w:val="24"/>
          <w:lang w:val="lt-LT"/>
        </w:rPr>
        <w:t xml:space="preserve">pristatomos 2 (du) kartus per savaitę darbo dienomis nuo </w:t>
      </w:r>
      <w:r w:rsidR="0001035E">
        <w:rPr>
          <w:noProof/>
          <w:sz w:val="24"/>
          <w:szCs w:val="24"/>
          <w:lang w:val="lt-LT"/>
        </w:rPr>
        <w:t>9</w:t>
      </w:r>
      <w:r w:rsidR="00EB1FDD">
        <w:rPr>
          <w:noProof/>
          <w:sz w:val="24"/>
          <w:szCs w:val="24"/>
          <w:lang w:val="lt-LT"/>
        </w:rPr>
        <w:t>:00 val. iki 14:00 val. Prekės privalo būti pristatomos laikantis Lietuvos Respublikos teisės aktu nustatytos tvarkos.</w:t>
      </w:r>
    </w:p>
    <w:p w14:paraId="75849864" w14:textId="115ED2B6" w:rsidR="00686EB1" w:rsidRPr="00043B1A" w:rsidRDefault="00686EB1"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Prekių pristatymo vieta –</w:t>
      </w:r>
      <w:r w:rsidR="0032769B" w:rsidRPr="00043B1A">
        <w:rPr>
          <w:noProof/>
          <w:sz w:val="24"/>
          <w:szCs w:val="24"/>
          <w:lang w:val="lt-LT"/>
        </w:rPr>
        <w:t xml:space="preserve">  </w:t>
      </w:r>
      <w:r w:rsidR="00EB1FDD">
        <w:rPr>
          <w:noProof/>
          <w:sz w:val="24"/>
          <w:szCs w:val="24"/>
          <w:lang w:val="lt-LT"/>
        </w:rPr>
        <w:t xml:space="preserve">Vilniaus g. 100, Pabradė. </w:t>
      </w:r>
    </w:p>
    <w:p w14:paraId="613C78FD" w14:textId="3BB7C7AB" w:rsidR="00B508A0" w:rsidRPr="006810CB"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B52F93">
        <w:rPr>
          <w:noProof/>
          <w:color w:val="000000"/>
          <w:spacing w:val="-2"/>
          <w:sz w:val="24"/>
          <w:szCs w:val="24"/>
        </w:rPr>
        <w:t>19 000,00</w:t>
      </w:r>
      <w:r w:rsidR="00D27D18">
        <w:rPr>
          <w:noProof/>
          <w:color w:val="000000"/>
          <w:spacing w:val="-2"/>
          <w:sz w:val="24"/>
          <w:szCs w:val="24"/>
        </w:rPr>
        <w:t xml:space="preserve"> Eur be PVM, </w:t>
      </w:r>
      <w:r w:rsidR="00B52F93">
        <w:rPr>
          <w:noProof/>
          <w:color w:val="000000"/>
          <w:spacing w:val="-2"/>
          <w:sz w:val="24"/>
          <w:szCs w:val="24"/>
        </w:rPr>
        <w:t>22 990,00</w:t>
      </w:r>
      <w:bookmarkStart w:id="0" w:name="_GoBack"/>
      <w:bookmarkEnd w:id="0"/>
      <w:r w:rsidR="00D27D18">
        <w:rPr>
          <w:noProof/>
          <w:color w:val="000000"/>
          <w:spacing w:val="-2"/>
          <w:sz w:val="24"/>
          <w:szCs w:val="24"/>
        </w:rPr>
        <w:t xml:space="preserve"> Eur su PVM.</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57B6BF0B" w14:textId="48BEA81F" w:rsidR="00F3685B" w:rsidRPr="00960125" w:rsidRDefault="00296B29" w:rsidP="00E943D2">
      <w:pPr>
        <w:pStyle w:val="Sraopastraipa"/>
        <w:numPr>
          <w:ilvl w:val="0"/>
          <w:numId w:val="4"/>
        </w:numPr>
        <w:tabs>
          <w:tab w:val="decimal" w:pos="851"/>
          <w:tab w:val="left" w:pos="993"/>
        </w:tabs>
        <w:ind w:left="0" w:firstLine="540"/>
        <w:jc w:val="both"/>
        <w:rPr>
          <w:color w:val="000000" w:themeColor="text1"/>
          <w:sz w:val="24"/>
          <w:szCs w:val="24"/>
          <w:lang w:val="lt-LT"/>
        </w:rPr>
      </w:pPr>
      <w:r>
        <w:rPr>
          <w:color w:val="000000" w:themeColor="text1"/>
          <w:sz w:val="24"/>
          <w:szCs w:val="24"/>
          <w:lang w:val="lt-LT"/>
        </w:rPr>
        <w:t xml:space="preserve">Pirkimui nustatomi aplinkosauginiai kriterijai vadovaujantis Aplinkos apsaugos </w:t>
      </w:r>
      <w:r w:rsidRPr="00296B29">
        <w:rPr>
          <w:color w:val="000000" w:themeColor="text1"/>
          <w:sz w:val="24"/>
          <w:szCs w:val="24"/>
          <w:lang w:val="lt-LT"/>
        </w:rPr>
        <w:t xml:space="preserve">kriterijų taikymo, vykdant žaliuosius pirkimus, tvarkos aprašo, patvirtinto Lietuvos </w:t>
      </w:r>
      <w:r w:rsidRPr="00960125">
        <w:rPr>
          <w:color w:val="000000" w:themeColor="text1"/>
          <w:sz w:val="24"/>
          <w:szCs w:val="24"/>
          <w:lang w:val="lt-LT"/>
        </w:rPr>
        <w:t>Respublikos aplinkos ministro 2011 m. birželio 28 d. įsakymu Nr. D1-508 „Dėl Aplinkos apsaugos kriterijų taikymo, vykdant žaliuosius pirkimus, tvarkos aprašo patvirtinimo“</w:t>
      </w:r>
      <w:r w:rsidR="00EB1FDD" w:rsidRPr="00960125">
        <w:rPr>
          <w:color w:val="000000" w:themeColor="text1"/>
          <w:sz w:val="24"/>
          <w:szCs w:val="24"/>
          <w:lang w:val="lt-LT"/>
        </w:rPr>
        <w:t xml:space="preserve"> 4.</w:t>
      </w:r>
      <w:r w:rsidR="00FA6D62">
        <w:rPr>
          <w:color w:val="000000" w:themeColor="text1"/>
          <w:sz w:val="24"/>
          <w:szCs w:val="24"/>
          <w:lang w:val="lt-LT"/>
        </w:rPr>
        <w:t>4.4.1.</w:t>
      </w:r>
      <w:r w:rsidR="003045D1">
        <w:rPr>
          <w:color w:val="000000" w:themeColor="text1"/>
          <w:sz w:val="24"/>
          <w:szCs w:val="24"/>
          <w:lang w:val="lt-LT"/>
        </w:rPr>
        <w:t xml:space="preserve"> ir 4.4.4.3</w:t>
      </w:r>
      <w:r w:rsidR="00FA6D62">
        <w:rPr>
          <w:color w:val="000000" w:themeColor="text1"/>
          <w:sz w:val="24"/>
          <w:szCs w:val="24"/>
          <w:lang w:val="lt-LT"/>
        </w:rPr>
        <w:t xml:space="preserve"> </w:t>
      </w:r>
      <w:r w:rsidR="00EB1FDD" w:rsidRPr="00960125">
        <w:rPr>
          <w:color w:val="000000" w:themeColor="text1"/>
          <w:sz w:val="24"/>
          <w:szCs w:val="24"/>
          <w:lang w:val="lt-LT"/>
        </w:rPr>
        <w:t>papunkč</w:t>
      </w:r>
      <w:r w:rsidR="003045D1">
        <w:rPr>
          <w:color w:val="000000" w:themeColor="text1"/>
          <w:sz w:val="24"/>
          <w:szCs w:val="24"/>
          <w:lang w:val="lt-LT"/>
        </w:rPr>
        <w:t>iais</w:t>
      </w:r>
      <w:r w:rsidR="00FC3147">
        <w:rPr>
          <w:color w:val="000000" w:themeColor="text1"/>
          <w:sz w:val="24"/>
          <w:szCs w:val="24"/>
          <w:lang w:val="lt-LT"/>
        </w:rPr>
        <w:t xml:space="preserve"> nustatyti Pirkimo sąlygų 3 priede „Specialiosios sutarties sąlygos“.</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2DB307A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E. </w:t>
      </w:r>
      <w:r w:rsidRPr="006810CB">
        <w:rPr>
          <w:color w:val="000000" w:themeColor="text1"/>
          <w:sz w:val="24"/>
          <w:szCs w:val="24"/>
          <w:lang w:val="lt-LT"/>
        </w:rPr>
        <w:lastRenderedPageBreak/>
        <w:t xml:space="preserve">sąskaitos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w:t>
      </w:r>
      <w:r w:rsidRPr="006810CB">
        <w:rPr>
          <w:rFonts w:eastAsia="Calibri"/>
          <w:color w:val="000000" w:themeColor="text1"/>
          <w:sz w:val="24"/>
          <w:szCs w:val="24"/>
          <w:lang w:val="lt-LT"/>
        </w:rPr>
        <w:lastRenderedPageBreak/>
        <w:t xml:space="preserve">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3C69B613"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p>
    <w:sectPr w:rsidR="009D3FA0" w:rsidRPr="00B7022A" w:rsidSect="00B7022A">
      <w:headerReference w:type="default" r:id="rId13"/>
      <w:pgSz w:w="11907" w:h="16839" w:code="9"/>
      <w:pgMar w:top="567" w:right="1134" w:bottom="1701"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2F93"/>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00608-2DE1-4196-A4FF-2C42E99D0A51}">
  <ds:schemaRefs>
    <ds:schemaRef ds:uri="http://purl.org/dc/dcmitype/"/>
    <ds:schemaRef ds:uri="http://schemas.openxmlformats.org/package/2006/metadata/core-properties"/>
    <ds:schemaRef ds:uri="http://purl.org/dc/elements/1.1/"/>
    <ds:schemaRef ds:uri="244257c0-06f5-496d-b8e5-19ee669c4d8d"/>
    <ds:schemaRef ds:uri="http://purl.org/dc/terms/"/>
    <ds:schemaRef ds:uri="http://schemas.microsoft.com/office/2006/documentManagement/types"/>
    <ds:schemaRef ds:uri="http://schemas.microsoft.com/office/infopath/2007/PartnerControls"/>
    <ds:schemaRef ds:uri="de9983cc-2fd6-488a-8363-93c85599fd7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4.xml><?xml version="1.0" encoding="utf-8"?>
<ds:datastoreItem xmlns:ds="http://schemas.openxmlformats.org/officeDocument/2006/customXml" ds:itemID="{2CD2F9BB-4450-43ED-98E9-45E925CE7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7</Pages>
  <Words>15286</Words>
  <Characters>8714</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45</cp:revision>
  <cp:lastPrinted>2017-10-13T08:16:00Z</cp:lastPrinted>
  <dcterms:created xsi:type="dcterms:W3CDTF">2024-02-14T13:58:00Z</dcterms:created>
  <dcterms:modified xsi:type="dcterms:W3CDTF">2025-07-10T18:12:00Z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